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4" w:rsidRPr="00104A0F" w:rsidRDefault="00140C52" w:rsidP="001A7F8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517918">
        <w:rPr>
          <w:rFonts w:ascii="Times New Roman" w:hAnsi="Times New Roman" w:cs="Times New Roman" w:hint="eastAsia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etting Agent</w:t>
      </w:r>
    </w:p>
    <w:p w:rsidR="007660D8" w:rsidRPr="00966749" w:rsidRDefault="0006406F" w:rsidP="007F0AD8">
      <w:pPr>
        <w:jc w:val="center"/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WET</w:t>
      </w:r>
      <w:r w:rsidR="00036DC9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8430ED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ED3C70" w:rsidRPr="007F0AD8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59B0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DF59B0" w:rsidRPr="00DF59B0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odified </w:t>
      </w:r>
      <w:proofErr w:type="spellStart"/>
      <w:r w:rsidR="00DF59B0" w:rsidRPr="00DF59B0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heptamethyltrisiloxane</w:t>
      </w:r>
      <w:proofErr w:type="spellEnd"/>
      <w:r w:rsidR="004F1F64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0DD7" w:rsidRPr="001B0DD7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spray adjuvant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D16E10" w:rsidRPr="007660D8" w:rsidTr="006D4B3D">
        <w:trPr>
          <w:trHeight w:val="1410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vAlign w:val="center"/>
          </w:tcPr>
          <w:bookmarkEnd w:id="0"/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Description</w:t>
            </w:r>
          </w:p>
        </w:tc>
        <w:tc>
          <w:tcPr>
            <w:tcW w:w="6571" w:type="dxa"/>
            <w:tcBorders>
              <w:left w:val="nil"/>
              <w:bottom w:val="single" w:sz="4" w:space="0" w:color="auto"/>
            </w:tcBorders>
            <w:vAlign w:val="center"/>
          </w:tcPr>
          <w:p w:rsidR="00937EAA" w:rsidRPr="0026756D" w:rsidRDefault="002A2ED9" w:rsidP="00E3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WET-6</w:t>
            </w:r>
            <w:r w:rsidR="00E67D5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8 </w:t>
            </w:r>
            <w:r w:rsidRPr="002A2ED9">
              <w:rPr>
                <w:rFonts w:ascii="Times New Roman" w:hAnsi="Times New Roman" w:cs="Times New Roman"/>
                <w:sz w:val="24"/>
                <w:szCs w:val="24"/>
              </w:rPr>
              <w:t xml:space="preserve">is a </w:t>
            </w:r>
            <w:r w:rsidR="005B009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high </w:t>
            </w:r>
            <w:proofErr w:type="spellStart"/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>superspreading</w:t>
            </w:r>
            <w:proofErr w:type="spellEnd"/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 xml:space="preserve"> surfactant </w:t>
            </w:r>
            <w:r w:rsidR="00E30360">
              <w:rPr>
                <w:rFonts w:ascii="Times New Roman" w:hAnsi="Times New Roman" w:cs="Times New Roman" w:hint="eastAsia"/>
                <w:sz w:val="24"/>
                <w:szCs w:val="24"/>
              </w:rPr>
              <w:t>modified by</w:t>
            </w:r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2"/>
            <w:bookmarkStart w:id="2" w:name="OLE_LINK3"/>
            <w:bookmarkStart w:id="3" w:name="OLE_LINK4"/>
            <w:proofErr w:type="spellStart"/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>trisiloxane</w:t>
            </w:r>
            <w:proofErr w:type="spellEnd"/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D53" w:rsidRPr="00E67D53">
              <w:rPr>
                <w:rFonts w:ascii="Times New Roman" w:hAnsi="Times New Roman" w:cs="Times New Roman"/>
                <w:sz w:val="24"/>
                <w:szCs w:val="24"/>
              </w:rPr>
              <w:t>ethoxylate</w:t>
            </w:r>
            <w:bookmarkEnd w:id="1"/>
            <w:bookmarkEnd w:id="2"/>
            <w:bookmarkEnd w:id="3"/>
            <w:proofErr w:type="spellEnd"/>
            <w:r w:rsidR="00E303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super low </w:t>
            </w:r>
            <w:r w:rsidR="00E30360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r w:rsidR="00E303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Pr="002A2ED9">
              <w:rPr>
                <w:rFonts w:ascii="Times New Roman" w:hAnsi="Times New Roman" w:cs="Times New Roman"/>
                <w:sz w:val="24"/>
                <w:szCs w:val="24"/>
              </w:rPr>
              <w:t xml:space="preserve"> lowers the surface tension of spray solutions, beyond that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achievable with conventional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A2ED9">
              <w:rPr>
                <w:rFonts w:ascii="Times New Roman" w:hAnsi="Times New Roman" w:cs="Times New Roman"/>
                <w:sz w:val="24"/>
                <w:szCs w:val="24"/>
              </w:rPr>
              <w:t>adjuvants.</w:t>
            </w:r>
          </w:p>
        </w:tc>
      </w:tr>
      <w:tr w:rsidR="004E08BF" w:rsidRPr="007660D8" w:rsidTr="002A047A">
        <w:trPr>
          <w:trHeight w:val="5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BF" w:rsidRPr="007660D8" w:rsidRDefault="004E08BF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Type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8BF" w:rsidRPr="007660D8" w:rsidRDefault="00DF59B0" w:rsidP="00DF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B0">
              <w:rPr>
                <w:rFonts w:ascii="Times New Roman" w:hAnsi="Times New Roman" w:cs="Times New Roman"/>
                <w:sz w:val="24"/>
                <w:szCs w:val="24"/>
              </w:rPr>
              <w:t>Polyalkyleneoxide</w:t>
            </w:r>
            <w:proofErr w:type="spellEnd"/>
            <w:r w:rsidRPr="00DF59B0">
              <w:rPr>
                <w:rFonts w:ascii="Times New Roman" w:hAnsi="Times New Roman" w:cs="Times New Roman"/>
                <w:sz w:val="24"/>
                <w:szCs w:val="24"/>
              </w:rPr>
              <w:t xml:space="preserve"> modified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DF59B0">
              <w:rPr>
                <w:rFonts w:ascii="Times New Roman" w:hAnsi="Times New Roman" w:cs="Times New Roman"/>
                <w:sz w:val="24"/>
                <w:szCs w:val="24"/>
              </w:rPr>
              <w:t>eptamethyltrisiloxane</w:t>
            </w:r>
            <w:proofErr w:type="spellEnd"/>
          </w:p>
        </w:tc>
      </w:tr>
      <w:tr w:rsidR="00D16E10" w:rsidRPr="007660D8" w:rsidTr="007874B0">
        <w:trPr>
          <w:trHeight w:val="176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Key Features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50A7" w:rsidRDefault="005D50A7" w:rsidP="005D50A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5D50A7">
              <w:rPr>
                <w:rFonts w:ascii="Times New Roman" w:hAnsi="Times New Roman"/>
                <w:sz w:val="24"/>
                <w:szCs w:val="24"/>
              </w:rPr>
              <w:t xml:space="preserve">Comparable with </w:t>
            </w:r>
            <w:proofErr w:type="spellStart"/>
            <w:r w:rsidRPr="005D50A7">
              <w:rPr>
                <w:rFonts w:ascii="Times New Roman" w:hAnsi="Times New Roman"/>
                <w:sz w:val="24"/>
                <w:szCs w:val="24"/>
              </w:rPr>
              <w:t>Silwet</w:t>
            </w:r>
            <w:proofErr w:type="spellEnd"/>
            <w:r w:rsidRPr="005D5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L77</w:t>
            </w:r>
            <w:r w:rsidRPr="0024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0A7" w:rsidRDefault="002463BA" w:rsidP="002463BA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2463BA">
              <w:rPr>
                <w:rFonts w:ascii="Times New Roman" w:hAnsi="Times New Roman"/>
                <w:sz w:val="24"/>
                <w:szCs w:val="24"/>
              </w:rPr>
              <w:t>Nonionic</w:t>
            </w:r>
          </w:p>
          <w:p w:rsidR="001E4B78" w:rsidRDefault="001E4B78" w:rsidP="001E4B7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1E4B78">
              <w:rPr>
                <w:rFonts w:ascii="Times New Roman" w:hAnsi="Times New Roman"/>
                <w:sz w:val="24"/>
                <w:szCs w:val="24"/>
              </w:rPr>
              <w:t>Superspreader</w:t>
            </w:r>
          </w:p>
          <w:p w:rsidR="001E4B78" w:rsidRDefault="001E4B78" w:rsidP="001E4B7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1E4B78">
              <w:rPr>
                <w:rFonts w:ascii="Times New Roman" w:hAnsi="Times New Roman"/>
                <w:sz w:val="24"/>
                <w:szCs w:val="24"/>
              </w:rPr>
              <w:t>Improves spray coverage</w:t>
            </w:r>
          </w:p>
          <w:p w:rsidR="002463BA" w:rsidRPr="002463BA" w:rsidRDefault="002463BA" w:rsidP="002463BA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2463BA">
              <w:rPr>
                <w:rFonts w:ascii="Times New Roman" w:hAnsi="Times New Roman"/>
                <w:sz w:val="24"/>
                <w:szCs w:val="24"/>
              </w:rPr>
              <w:t>Promotes spray volume reduction</w:t>
            </w:r>
          </w:p>
          <w:p w:rsidR="006465B4" w:rsidRPr="001E4B78" w:rsidRDefault="002463BA" w:rsidP="001E4B78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2463BA">
              <w:rPr>
                <w:rFonts w:ascii="Times New Roman" w:hAnsi="Times New Roman"/>
                <w:sz w:val="24"/>
                <w:szCs w:val="24"/>
              </w:rPr>
              <w:t>Promotes rapid uptake of agrochemicals (</w:t>
            </w:r>
            <w:proofErr w:type="spellStart"/>
            <w:r w:rsidRPr="002463BA">
              <w:rPr>
                <w:rFonts w:ascii="Times New Roman" w:hAnsi="Times New Roman"/>
                <w:sz w:val="24"/>
                <w:szCs w:val="24"/>
              </w:rPr>
              <w:t>rainfastness</w:t>
            </w:r>
            <w:proofErr w:type="spellEnd"/>
            <w:r w:rsidRPr="002463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6E10" w:rsidRPr="007660D8" w:rsidTr="00124580">
        <w:trPr>
          <w:trHeight w:val="25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Typical Properties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Style w:val="a8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2976"/>
            </w:tblGrid>
            <w:tr w:rsidR="008B57E4" w:rsidRPr="008B57E4" w:rsidTr="00E357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8B57E4" w:rsidRPr="008B57E4" w:rsidRDefault="008B57E4" w:rsidP="00827B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Appearance 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8B57E4" w:rsidRPr="00D35DE6" w:rsidRDefault="00EB070B" w:rsidP="00874F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Colorless</w:t>
                  </w:r>
                  <w:r w:rsidR="00874F01"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 xml:space="preserve"> clear liquid</w:t>
                  </w:r>
                  <w:r w:rsidR="008B57E4" w:rsidRPr="00D35DE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A41" w:rsidRPr="008B57E4" w:rsidTr="00E357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</w:tcBorders>
                </w:tcPr>
                <w:p w:rsidR="00C40A41" w:rsidRPr="008B57E4" w:rsidRDefault="00EB070B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Active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content 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</w:tcBorders>
                </w:tcPr>
                <w:p w:rsidR="00C40A41" w:rsidRPr="008B57E4" w:rsidRDefault="001A247E" w:rsidP="00014D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100</w:t>
                  </w:r>
                  <w:r w:rsidR="00EB070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%</w:t>
                  </w:r>
                </w:p>
              </w:tc>
            </w:tr>
            <w:tr w:rsidR="001D7A64" w:rsidRPr="008B57E4" w:rsidTr="00E35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1D7A64" w:rsidRPr="008B57E4" w:rsidRDefault="001A3661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Density (g/cm</w:t>
                  </w:r>
                  <w:r w:rsidRPr="001A3661">
                    <w:rPr>
                      <w:rFonts w:ascii="Times New Roman" w:hAnsi="Times New Roman" w:cs="Times New Roman" w:hint="eastAsia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1D7A64" w:rsidRPr="008B57E4" w:rsidRDefault="00014D7E" w:rsidP="00AE2C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1.</w:t>
                  </w:r>
                  <w:r w:rsidR="001A24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</w:t>
                  </w:r>
                  <w:r w:rsidR="00AE2C0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</w:t>
                  </w:r>
                </w:p>
              </w:tc>
            </w:tr>
            <w:tr w:rsidR="00635541" w:rsidRPr="008B57E4" w:rsidTr="00E357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635541" w:rsidRDefault="001A247E" w:rsidP="001A24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Viscosity</w:t>
                  </w:r>
                  <w:r w:rsidR="006355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cp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, </w:t>
                  </w:r>
                  <w:r w:rsidR="006355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5</w:t>
                  </w:r>
                  <w:r w:rsidR="006355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635541" w:rsidRPr="001274E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℃</w:t>
                  </w:r>
                  <w:r w:rsidR="006355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635541" w:rsidRDefault="0007008C" w:rsidP="0007008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20</w:t>
                  </w:r>
                  <w:r w:rsidR="001A247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-</w:t>
                  </w:r>
                  <w:r w:rsidR="00501544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5</w:t>
                  </w:r>
                  <w:r w:rsidR="00EC75D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</w:t>
                  </w:r>
                </w:p>
              </w:tc>
            </w:tr>
            <w:tr w:rsidR="004E5AAA" w:rsidRPr="008B57E4" w:rsidTr="00E35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</w:tcPr>
                <w:p w:rsidR="004E5AAA" w:rsidRPr="008B57E4" w:rsidRDefault="001A247E" w:rsidP="001A24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Cloud Point (0.1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%), </w:t>
                  </w:r>
                  <w:r w:rsidR="004E5AA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304AC5" w:rsidRPr="001274E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℃</w:t>
                  </w:r>
                  <w:r w:rsidR="004E5AA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</w:tcPr>
                <w:p w:rsidR="004E5AAA" w:rsidRPr="008B57E4" w:rsidRDefault="0007008C" w:rsidP="00014D7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&lt;10</w:t>
                  </w:r>
                </w:p>
              </w:tc>
            </w:tr>
            <w:tr w:rsidR="00363977" w:rsidRPr="008B57E4" w:rsidTr="00C532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bottom w:val="nil"/>
                  </w:tcBorders>
                </w:tcPr>
                <w:p w:rsidR="00363977" w:rsidRDefault="00304AC5" w:rsidP="00C67E49">
                  <w:pP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4"/>
                      <w:szCs w:val="24"/>
                    </w:rPr>
                    <w:t xml:space="preserve">CAS No. </w:t>
                  </w:r>
                </w:p>
              </w:tc>
              <w:tc>
                <w:tcPr>
                  <w:tcW w:w="2976" w:type="dxa"/>
                  <w:tcBorders>
                    <w:bottom w:val="nil"/>
                  </w:tcBorders>
                </w:tcPr>
                <w:p w:rsidR="00363977" w:rsidRDefault="00DF59B0" w:rsidP="006845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9B0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>27306-78-1</w:t>
                  </w:r>
                </w:p>
              </w:tc>
            </w:tr>
            <w:tr w:rsidR="00287364" w:rsidRPr="008B57E4" w:rsidTr="00C532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287364" w:rsidRPr="00454468" w:rsidRDefault="00287364" w:rsidP="00DA4FC3">
                  <w:pP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int="eastAsia"/>
                      <w:kern w:val="0"/>
                      <w:sz w:val="24"/>
                    </w:rPr>
                    <w:t>Surface tension (</w:t>
                  </w:r>
                  <w:r w:rsidR="00AE2C01">
                    <w:rPr>
                      <w:rFonts w:ascii="Times New Roman" w:cs="Times New Roman" w:hint="eastAsia"/>
                      <w:kern w:val="0"/>
                      <w:sz w:val="24"/>
                    </w:rPr>
                    <w:t xml:space="preserve">0.1%, </w:t>
                  </w:r>
                  <w:bookmarkStart w:id="4" w:name="OLE_LINK5"/>
                  <w:bookmarkStart w:id="5" w:name="OLE_LINK6"/>
                  <w:proofErr w:type="spellStart"/>
                  <w:r w:rsidRPr="00D11F76">
                    <w:rPr>
                      <w:rFonts w:ascii="Times New Roman" w:hAnsi="Times New Roman" w:cs="Times New Roman"/>
                      <w:kern w:val="0"/>
                      <w:sz w:val="24"/>
                    </w:rPr>
                    <w:t>dyn</w:t>
                  </w:r>
                  <w:proofErr w:type="spellEnd"/>
                  <w:r w:rsidRPr="00D11F76">
                    <w:rPr>
                      <w:rFonts w:ascii="Times New Roman" w:hAnsi="Times New Roman" w:cs="Times New Roman"/>
                      <w:kern w:val="0"/>
                      <w:sz w:val="24"/>
                    </w:rPr>
                    <w:t>/cm</w:t>
                  </w:r>
                  <w:bookmarkEnd w:id="4"/>
                  <w:bookmarkEnd w:id="5"/>
                  <w:r>
                    <w:rPr>
                      <w:rFonts w:ascii="Times New Roman" w:hAnsi="Times New Roman" w:cs="Times New Roman" w:hint="eastAsia"/>
                      <w:kern w:val="0"/>
                      <w:sz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287364" w:rsidRDefault="001A247E" w:rsidP="00D2466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&lt;2</w:t>
                  </w:r>
                  <w:r w:rsidR="00D24665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.5</w:t>
                  </w:r>
                </w:p>
              </w:tc>
            </w:tr>
          </w:tbl>
          <w:p w:rsidR="00D16E10" w:rsidRPr="000D5936" w:rsidRDefault="00D16E10" w:rsidP="000D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84" w:rsidRPr="007660D8" w:rsidTr="007125BF">
        <w:trPr>
          <w:trHeight w:val="22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84" w:rsidRPr="007660D8" w:rsidRDefault="001A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4"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APPLICATION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4DA0" w:rsidRPr="009E4DA0" w:rsidRDefault="009E4DA0" w:rsidP="009E4DA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Plant Growth Regulators         0.025% to 0.05%</w:t>
            </w:r>
          </w:p>
          <w:p w:rsidR="009E4DA0" w:rsidRPr="009E4DA0" w:rsidRDefault="009E4DA0" w:rsidP="009E4DA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Herbicide                     0.025% to 0.15%</w:t>
            </w:r>
          </w:p>
          <w:p w:rsidR="009E4DA0" w:rsidRPr="009E4DA0" w:rsidRDefault="009E4DA0" w:rsidP="009E4DA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Insecticide                    0.025% to 0.1%</w:t>
            </w:r>
          </w:p>
          <w:p w:rsidR="009E4DA0" w:rsidRPr="009E4DA0" w:rsidRDefault="009E4DA0" w:rsidP="009E4DA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Fungicide                     0.015% to 0.05%</w:t>
            </w:r>
          </w:p>
          <w:p w:rsidR="009E4DA0" w:rsidRPr="009E4DA0" w:rsidRDefault="009E4DA0" w:rsidP="009E4DA0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Fertilizers and Micronutrients     0.015% to 0.1%</w:t>
            </w:r>
          </w:p>
          <w:p w:rsidR="001056E8" w:rsidRPr="009E4DA0" w:rsidRDefault="009E4DA0" w:rsidP="009E4D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4DA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Note: use rates are dependent on crop, agrochemical and spray volume requirements.</w:t>
            </w:r>
          </w:p>
        </w:tc>
      </w:tr>
      <w:tr w:rsidR="0085062A" w:rsidRPr="007660D8" w:rsidTr="00E720A5">
        <w:trPr>
          <w:trHeight w:val="167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62A" w:rsidRPr="0085062A" w:rsidRDefault="0085062A" w:rsidP="0085062A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Storage and</w:t>
            </w:r>
          </w:p>
          <w:p w:rsidR="0085062A" w:rsidRPr="007660D8" w:rsidRDefault="0085062A" w:rsidP="008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Handling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Available in </w:t>
            </w:r>
            <w:r w:rsidR="002F576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64D3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kg/</w:t>
            </w:r>
            <w:r w:rsidR="00F07F57">
              <w:rPr>
                <w:rFonts w:ascii="Times New Roman" w:hAnsi="Times New Roman" w:cs="Times New Roman" w:hint="eastAsia"/>
                <w:sz w:val="24"/>
                <w:szCs w:val="24"/>
              </w:rPr>
              <w:t>barrel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57">
              <w:rPr>
                <w:rFonts w:ascii="Times New Roman" w:hAnsi="Times New Roman" w:cs="Times New Roman" w:hint="eastAsia"/>
                <w:sz w:val="24"/>
                <w:szCs w:val="24"/>
              </w:rPr>
              <w:t>or 200kg/barrel</w:t>
            </w:r>
          </w:p>
          <w:p w:rsidR="0085062A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Store products in tightly closed original containers at 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>5-40</w:t>
            </w:r>
            <w:r w:rsidRPr="003E73D9">
              <w:rPr>
                <w:rFonts w:asciiTheme="minorEastAsia" w:hAnsiTheme="minorEastAsia" w:cs="Times New Roman" w:hint="eastAsia"/>
                <w:sz w:val="24"/>
                <w:szCs w:val="24"/>
              </w:rPr>
              <w:t>℃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helf life: </w:t>
            </w:r>
            <w:r w:rsidR="00A8438A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months from 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According to non-dangerous goods transport</w:t>
            </w:r>
          </w:p>
        </w:tc>
      </w:tr>
      <w:tr w:rsidR="00B61611" w:rsidRPr="007660D8" w:rsidTr="002914C2">
        <w:trPr>
          <w:trHeight w:val="70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611" w:rsidRPr="007660D8" w:rsidRDefault="00B61611" w:rsidP="00DF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How to use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4DCB" w:rsidRPr="003D4DCB" w:rsidRDefault="003D4DCB" w:rsidP="003D4DC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4DCB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 Agrochemical Formulations</w:t>
            </w:r>
          </w:p>
          <w:p w:rsidR="003D4DCB" w:rsidRPr="001B0DD7" w:rsidRDefault="003D4DCB" w:rsidP="001B0DD7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DCB">
              <w:rPr>
                <w:rFonts w:ascii="Times New Roman" w:hAnsi="Times New Roman" w:cs="Times New Roman"/>
                <w:sz w:val="24"/>
                <w:szCs w:val="24"/>
              </w:rPr>
              <w:t>WET-6</w:t>
            </w:r>
            <w:r w:rsidR="0012458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D4D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>may be used as a component in agrochemical formulations. Although organosilicone</w:t>
            </w:r>
            <w:r w:rsidR="001B0D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>surfactants are subject to hydrolysis under acidic or basic conditions, optimum performance is achieved by buffering the</w:t>
            </w:r>
            <w:r w:rsidR="001B0D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 xml:space="preserve">formulation to pH 6.5-7.5. Additionally, it is recommended that </w:t>
            </w:r>
            <w:r w:rsidR="001B0DD7">
              <w:rPr>
                <w:rFonts w:ascii="Times New Roman" w:hAnsi="Times New Roman" w:cs="Times New Roman" w:hint="eastAsia"/>
                <w:sz w:val="24"/>
                <w:szCs w:val="24"/>
              </w:rPr>
              <w:t>WET-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58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bookmarkStart w:id="6" w:name="OLE_LINK1"/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>spray adjuvant</w:t>
            </w:r>
            <w:bookmarkEnd w:id="6"/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 xml:space="preserve"> be used at a concentration of</w:t>
            </w:r>
            <w:r w:rsidR="001B0D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B0DD7" w:rsidRPr="001B0DD7">
              <w:rPr>
                <w:rFonts w:ascii="Times New Roman" w:hAnsi="Times New Roman" w:cs="Times New Roman"/>
                <w:sz w:val="24"/>
                <w:szCs w:val="24"/>
              </w:rPr>
              <w:t>at least 5%, based on the total formulation.</w:t>
            </w:r>
          </w:p>
          <w:p w:rsidR="003D4DCB" w:rsidRPr="003D4DCB" w:rsidRDefault="003D4DCB" w:rsidP="003D4DC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D4DCB">
              <w:rPr>
                <w:rFonts w:ascii="Times New Roman" w:hAnsi="Times New Roman" w:cs="Times New Roman"/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 Tank Mix Adjuvant</w:t>
            </w:r>
          </w:p>
          <w:p w:rsidR="005313E4" w:rsidRPr="005313E4" w:rsidRDefault="005313E4" w:rsidP="005313E4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ET-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58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8 spray adjuvant, when used as a tank-side adjuvant may be used to improve spray coverage, improve uptake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 xml:space="preserve">or to allow for a reduction in spray volume.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WET-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58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8 spray adjuvant is most effective as a tank-side adjuvant when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spray mixtures are 1) within a pH range of 5-8, and 2) used within 24 hours of preparation.</w:t>
            </w:r>
          </w:p>
          <w:p w:rsidR="00B61611" w:rsidRPr="005313E4" w:rsidRDefault="005313E4" w:rsidP="0012458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 xml:space="preserve">High spray volumes, coupled with high surfactant rates, are not required to achieve sufficient coverage with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WET-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580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 xml:space="preserve">spray adjuvant. In fact,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 xml:space="preserve"> has the potential to provide adequate coverage in many low volume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313E4">
              <w:rPr>
                <w:rFonts w:ascii="Times New Roman" w:hAnsi="Times New Roman" w:cs="Times New Roman"/>
                <w:sz w:val="24"/>
                <w:szCs w:val="24"/>
              </w:rPr>
              <w:t>spray applications at rates between 0.025% and 0.1%.</w:t>
            </w:r>
          </w:p>
        </w:tc>
      </w:tr>
    </w:tbl>
    <w:p w:rsidR="00D16E10" w:rsidRDefault="00D16E10" w:rsidP="00B61611"/>
    <w:sectPr w:rsidR="00D16E1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61" w:rsidRDefault="00074B61" w:rsidP="00D16E10">
      <w:r>
        <w:separator/>
      </w:r>
    </w:p>
  </w:endnote>
  <w:endnote w:type="continuationSeparator" w:id="0">
    <w:p w:rsidR="00074B61" w:rsidRDefault="00074B61" w:rsidP="00D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793F0C" w:rsidRDefault="00CC59F6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noProof/>
        <w:color w:val="7030A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389E" wp14:editId="129AE815">
              <wp:simplePos x="0" y="0"/>
              <wp:positionH relativeFrom="column">
                <wp:posOffset>-47625</wp:posOffset>
              </wp:positionH>
              <wp:positionV relativeFrom="paragraph">
                <wp:posOffset>7620</wp:posOffset>
              </wp:positionV>
              <wp:extent cx="544830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6pt" to="42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" strokecolor="#795d9b [3047]"/>
          </w:pict>
        </mc:Fallback>
      </mc:AlternateContent>
    </w:r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</w:t>
    </w:r>
    <w:r w:rsid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Add.: </w:t>
    </w:r>
    <w:r w:rsidR="00793F0C" w:rsidRPr="00793F0C"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  <w:t>Hefei city, Anhui province, China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Tel: +86-0551-63459511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         </w:t>
    </w: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Mob: +86 15855525589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Email: sales@sinogracechem.com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61" w:rsidRDefault="00074B61" w:rsidP="00D16E10">
      <w:r>
        <w:separator/>
      </w:r>
    </w:p>
  </w:footnote>
  <w:footnote w:type="continuationSeparator" w:id="0">
    <w:p w:rsidR="00074B61" w:rsidRDefault="00074B61" w:rsidP="00D1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690CBE" w:rsidRDefault="004E08BF" w:rsidP="004E08BF">
    <w:pPr>
      <w:pStyle w:val="a3"/>
      <w:jc w:val="left"/>
      <w:rPr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9F87C80" wp14:editId="5CCD07D3">
          <wp:simplePos x="0" y="0"/>
          <wp:positionH relativeFrom="column">
            <wp:posOffset>3495675</wp:posOffset>
          </wp:positionH>
          <wp:positionV relativeFrom="paragraph">
            <wp:posOffset>-264160</wp:posOffset>
          </wp:positionV>
          <wp:extent cx="1828800" cy="393107"/>
          <wp:effectExtent l="0" t="0" r="0" b="6985"/>
          <wp:wrapNone/>
          <wp:docPr id="6" name="图片 6" descr="C:\Users\Administrator\AppData\Roaming\Tencent\Users\278504123\QQ\WinTemp\RichOle\N7]L2%9JKATMU_N79M{(E8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278504123\QQ\WinTemp\RichOle\N7]L2%9JKATMU_N79M{(E8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C52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SILICONE</w:t>
    </w:r>
    <w:r w:rsidR="00DE0B94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CHEMICAL</w:t>
    </w:r>
    <w:r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</w:t>
    </w:r>
    <w:r w:rsidRPr="004E08BF">
      <w:rPr>
        <w:rFonts w:ascii="宋体" w:eastAsia="宋体" w:hAnsi="宋体" w:cs="宋体"/>
        <w:noProof/>
        <w:kern w:val="0"/>
        <w:sz w:val="24"/>
        <w:szCs w:val="24"/>
      </w:rPr>
      <w:t xml:space="preserve"> </w:t>
    </w:r>
    <w:r w:rsidR="00DE0B94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</w:t>
    </w:r>
    <w:r w:rsidRPr="004E08BF">
      <w:rPr>
        <w:rFonts w:ascii="Times New Roman" w:eastAsia="宋体" w:hAnsi="Times New Roman" w:cs="Times New Roman"/>
        <w:b/>
        <w:noProof/>
        <w:color w:val="7030A0"/>
        <w:kern w:val="0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The Chemical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01"/>
    <w:multiLevelType w:val="hybridMultilevel"/>
    <w:tmpl w:val="FCB6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116599"/>
    <w:multiLevelType w:val="hybridMultilevel"/>
    <w:tmpl w:val="EBE8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260DB7"/>
    <w:multiLevelType w:val="hybridMultilevel"/>
    <w:tmpl w:val="2828DCFA"/>
    <w:lvl w:ilvl="0" w:tplc="47E0AB2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E670E4"/>
    <w:multiLevelType w:val="hybridMultilevel"/>
    <w:tmpl w:val="780E5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3056EF"/>
    <w:multiLevelType w:val="hybridMultilevel"/>
    <w:tmpl w:val="6B60E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895B48"/>
    <w:multiLevelType w:val="hybridMultilevel"/>
    <w:tmpl w:val="22D48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E"/>
    <w:rsid w:val="000023CE"/>
    <w:rsid w:val="000057C8"/>
    <w:rsid w:val="00014D7E"/>
    <w:rsid w:val="00020CCC"/>
    <w:rsid w:val="000253DF"/>
    <w:rsid w:val="00027ACE"/>
    <w:rsid w:val="00036CA8"/>
    <w:rsid w:val="00036DC9"/>
    <w:rsid w:val="00037EB3"/>
    <w:rsid w:val="0006406F"/>
    <w:rsid w:val="0007008C"/>
    <w:rsid w:val="00073235"/>
    <w:rsid w:val="00074B61"/>
    <w:rsid w:val="0007710F"/>
    <w:rsid w:val="00084E93"/>
    <w:rsid w:val="000A770F"/>
    <w:rsid w:val="000B6E06"/>
    <w:rsid w:val="000C6736"/>
    <w:rsid w:val="000D3D3A"/>
    <w:rsid w:val="000D3E23"/>
    <w:rsid w:val="000D5936"/>
    <w:rsid w:val="000D65A8"/>
    <w:rsid w:val="000D6ABD"/>
    <w:rsid w:val="000E3B52"/>
    <w:rsid w:val="000F16BA"/>
    <w:rsid w:val="000F2C00"/>
    <w:rsid w:val="000F497D"/>
    <w:rsid w:val="001031E5"/>
    <w:rsid w:val="00104A0F"/>
    <w:rsid w:val="0010539E"/>
    <w:rsid w:val="001056E8"/>
    <w:rsid w:val="001063D1"/>
    <w:rsid w:val="00124580"/>
    <w:rsid w:val="00134F06"/>
    <w:rsid w:val="00135336"/>
    <w:rsid w:val="00135AD6"/>
    <w:rsid w:val="00140C52"/>
    <w:rsid w:val="00156E0C"/>
    <w:rsid w:val="00157C90"/>
    <w:rsid w:val="00164D3A"/>
    <w:rsid w:val="00165954"/>
    <w:rsid w:val="0017008E"/>
    <w:rsid w:val="001729D2"/>
    <w:rsid w:val="0018168A"/>
    <w:rsid w:val="00184C1D"/>
    <w:rsid w:val="00185F68"/>
    <w:rsid w:val="001A247E"/>
    <w:rsid w:val="001A3661"/>
    <w:rsid w:val="001A7F84"/>
    <w:rsid w:val="001B0DD7"/>
    <w:rsid w:val="001B5E3F"/>
    <w:rsid w:val="001C40ED"/>
    <w:rsid w:val="001D7A64"/>
    <w:rsid w:val="001E2C19"/>
    <w:rsid w:val="001E4B78"/>
    <w:rsid w:val="001F3254"/>
    <w:rsid w:val="001F72FE"/>
    <w:rsid w:val="001F75AE"/>
    <w:rsid w:val="0020016F"/>
    <w:rsid w:val="002051C4"/>
    <w:rsid w:val="00216DC0"/>
    <w:rsid w:val="002347A1"/>
    <w:rsid w:val="00234D5A"/>
    <w:rsid w:val="0023565F"/>
    <w:rsid w:val="00240047"/>
    <w:rsid w:val="00241059"/>
    <w:rsid w:val="002463BA"/>
    <w:rsid w:val="00251513"/>
    <w:rsid w:val="0026756D"/>
    <w:rsid w:val="0027704B"/>
    <w:rsid w:val="00281649"/>
    <w:rsid w:val="00287011"/>
    <w:rsid w:val="00287364"/>
    <w:rsid w:val="002908BF"/>
    <w:rsid w:val="002914C2"/>
    <w:rsid w:val="00291DE0"/>
    <w:rsid w:val="002A047A"/>
    <w:rsid w:val="002A2ED9"/>
    <w:rsid w:val="002B24AC"/>
    <w:rsid w:val="002B4036"/>
    <w:rsid w:val="002D61DB"/>
    <w:rsid w:val="002E1E10"/>
    <w:rsid w:val="002F00E8"/>
    <w:rsid w:val="002F4E50"/>
    <w:rsid w:val="002F5761"/>
    <w:rsid w:val="002F6012"/>
    <w:rsid w:val="002F63BA"/>
    <w:rsid w:val="00304AC5"/>
    <w:rsid w:val="00305005"/>
    <w:rsid w:val="00306CBB"/>
    <w:rsid w:val="0031080C"/>
    <w:rsid w:val="00311B1D"/>
    <w:rsid w:val="00320E4F"/>
    <w:rsid w:val="00327666"/>
    <w:rsid w:val="003505BE"/>
    <w:rsid w:val="00352E7B"/>
    <w:rsid w:val="00355AE9"/>
    <w:rsid w:val="0035618E"/>
    <w:rsid w:val="00363977"/>
    <w:rsid w:val="00390206"/>
    <w:rsid w:val="00394805"/>
    <w:rsid w:val="00396154"/>
    <w:rsid w:val="003A06FC"/>
    <w:rsid w:val="003A4404"/>
    <w:rsid w:val="003B5D16"/>
    <w:rsid w:val="003B711F"/>
    <w:rsid w:val="003D4DCB"/>
    <w:rsid w:val="003D6756"/>
    <w:rsid w:val="003D6E03"/>
    <w:rsid w:val="003E21D2"/>
    <w:rsid w:val="003E5DCF"/>
    <w:rsid w:val="003E73D9"/>
    <w:rsid w:val="003F40A3"/>
    <w:rsid w:val="003F6839"/>
    <w:rsid w:val="0040551F"/>
    <w:rsid w:val="004079A7"/>
    <w:rsid w:val="00411130"/>
    <w:rsid w:val="004113AA"/>
    <w:rsid w:val="004132EA"/>
    <w:rsid w:val="00414C02"/>
    <w:rsid w:val="00421C6C"/>
    <w:rsid w:val="00431689"/>
    <w:rsid w:val="00442B66"/>
    <w:rsid w:val="004466C8"/>
    <w:rsid w:val="004542AF"/>
    <w:rsid w:val="00454468"/>
    <w:rsid w:val="0046344C"/>
    <w:rsid w:val="00465524"/>
    <w:rsid w:val="00467494"/>
    <w:rsid w:val="004A0442"/>
    <w:rsid w:val="004B027D"/>
    <w:rsid w:val="004B64AD"/>
    <w:rsid w:val="004C3B0B"/>
    <w:rsid w:val="004D0D1F"/>
    <w:rsid w:val="004E08BF"/>
    <w:rsid w:val="004E5AAA"/>
    <w:rsid w:val="004F1F64"/>
    <w:rsid w:val="004F4EF8"/>
    <w:rsid w:val="00501544"/>
    <w:rsid w:val="005052DE"/>
    <w:rsid w:val="005112F4"/>
    <w:rsid w:val="00511488"/>
    <w:rsid w:val="00513148"/>
    <w:rsid w:val="00515E48"/>
    <w:rsid w:val="00516AB4"/>
    <w:rsid w:val="00516AD8"/>
    <w:rsid w:val="00517918"/>
    <w:rsid w:val="00522309"/>
    <w:rsid w:val="005239D5"/>
    <w:rsid w:val="005255BF"/>
    <w:rsid w:val="00530594"/>
    <w:rsid w:val="005313E4"/>
    <w:rsid w:val="005337B0"/>
    <w:rsid w:val="00533B2F"/>
    <w:rsid w:val="00535CA2"/>
    <w:rsid w:val="00537790"/>
    <w:rsid w:val="00541D2D"/>
    <w:rsid w:val="00552404"/>
    <w:rsid w:val="005665C8"/>
    <w:rsid w:val="00567C7B"/>
    <w:rsid w:val="00576AE0"/>
    <w:rsid w:val="00591D54"/>
    <w:rsid w:val="005A24C4"/>
    <w:rsid w:val="005A25ED"/>
    <w:rsid w:val="005A2B0C"/>
    <w:rsid w:val="005B0092"/>
    <w:rsid w:val="005B4706"/>
    <w:rsid w:val="005C25DA"/>
    <w:rsid w:val="005D007F"/>
    <w:rsid w:val="005D1162"/>
    <w:rsid w:val="005D50A7"/>
    <w:rsid w:val="005E2C04"/>
    <w:rsid w:val="005F5D53"/>
    <w:rsid w:val="005F772D"/>
    <w:rsid w:val="0060085A"/>
    <w:rsid w:val="00603656"/>
    <w:rsid w:val="00614E7B"/>
    <w:rsid w:val="00617014"/>
    <w:rsid w:val="00620954"/>
    <w:rsid w:val="0063055C"/>
    <w:rsid w:val="0063128A"/>
    <w:rsid w:val="00635541"/>
    <w:rsid w:val="006465B4"/>
    <w:rsid w:val="006543CC"/>
    <w:rsid w:val="006575B5"/>
    <w:rsid w:val="0066087D"/>
    <w:rsid w:val="006704A4"/>
    <w:rsid w:val="006707C5"/>
    <w:rsid w:val="00674D55"/>
    <w:rsid w:val="00677DBF"/>
    <w:rsid w:val="00682DF8"/>
    <w:rsid w:val="006845D4"/>
    <w:rsid w:val="006845E2"/>
    <w:rsid w:val="00686ED1"/>
    <w:rsid w:val="00690CBE"/>
    <w:rsid w:val="00693130"/>
    <w:rsid w:val="00697535"/>
    <w:rsid w:val="006A05F2"/>
    <w:rsid w:val="006A43D1"/>
    <w:rsid w:val="006B5FED"/>
    <w:rsid w:val="006C017E"/>
    <w:rsid w:val="006C1FBD"/>
    <w:rsid w:val="006D4B3D"/>
    <w:rsid w:val="006D7033"/>
    <w:rsid w:val="006D7B87"/>
    <w:rsid w:val="006E0E4E"/>
    <w:rsid w:val="006E350F"/>
    <w:rsid w:val="006F5522"/>
    <w:rsid w:val="00700787"/>
    <w:rsid w:val="00702919"/>
    <w:rsid w:val="00702CB6"/>
    <w:rsid w:val="007109B3"/>
    <w:rsid w:val="007125BF"/>
    <w:rsid w:val="007243C9"/>
    <w:rsid w:val="00732D76"/>
    <w:rsid w:val="00733DFE"/>
    <w:rsid w:val="0074205B"/>
    <w:rsid w:val="007460B5"/>
    <w:rsid w:val="00753601"/>
    <w:rsid w:val="0075448C"/>
    <w:rsid w:val="00760CAD"/>
    <w:rsid w:val="00763163"/>
    <w:rsid w:val="00765BE8"/>
    <w:rsid w:val="007660D8"/>
    <w:rsid w:val="00772B85"/>
    <w:rsid w:val="00777EA9"/>
    <w:rsid w:val="007874B0"/>
    <w:rsid w:val="00792AD8"/>
    <w:rsid w:val="00793F0C"/>
    <w:rsid w:val="00796C50"/>
    <w:rsid w:val="007A22EF"/>
    <w:rsid w:val="007A48BD"/>
    <w:rsid w:val="007B6332"/>
    <w:rsid w:val="007D5F37"/>
    <w:rsid w:val="007E31F7"/>
    <w:rsid w:val="007F0AD8"/>
    <w:rsid w:val="007F0CE7"/>
    <w:rsid w:val="007F3935"/>
    <w:rsid w:val="00801876"/>
    <w:rsid w:val="0081568B"/>
    <w:rsid w:val="00821A66"/>
    <w:rsid w:val="008345B0"/>
    <w:rsid w:val="00834767"/>
    <w:rsid w:val="0083745B"/>
    <w:rsid w:val="00842E1D"/>
    <w:rsid w:val="008430ED"/>
    <w:rsid w:val="0085062A"/>
    <w:rsid w:val="0085644C"/>
    <w:rsid w:val="00861DA8"/>
    <w:rsid w:val="008633C5"/>
    <w:rsid w:val="00866D15"/>
    <w:rsid w:val="00873B48"/>
    <w:rsid w:val="00874F01"/>
    <w:rsid w:val="008768B8"/>
    <w:rsid w:val="00894E0E"/>
    <w:rsid w:val="008A15D9"/>
    <w:rsid w:val="008B57E4"/>
    <w:rsid w:val="008C168E"/>
    <w:rsid w:val="008C6F76"/>
    <w:rsid w:val="008D03C2"/>
    <w:rsid w:val="008D1097"/>
    <w:rsid w:val="008E5220"/>
    <w:rsid w:val="008F5621"/>
    <w:rsid w:val="009027D8"/>
    <w:rsid w:val="009035E4"/>
    <w:rsid w:val="00904D72"/>
    <w:rsid w:val="00933BBE"/>
    <w:rsid w:val="00937EAA"/>
    <w:rsid w:val="0094426A"/>
    <w:rsid w:val="0094574E"/>
    <w:rsid w:val="00947F7D"/>
    <w:rsid w:val="00966749"/>
    <w:rsid w:val="00973FAC"/>
    <w:rsid w:val="009755F3"/>
    <w:rsid w:val="00981E1D"/>
    <w:rsid w:val="00981F16"/>
    <w:rsid w:val="00987126"/>
    <w:rsid w:val="00991991"/>
    <w:rsid w:val="00995AC7"/>
    <w:rsid w:val="009A41F3"/>
    <w:rsid w:val="009C1E35"/>
    <w:rsid w:val="009D33AC"/>
    <w:rsid w:val="009E4DA0"/>
    <w:rsid w:val="009E5487"/>
    <w:rsid w:val="009E68C7"/>
    <w:rsid w:val="009F0F68"/>
    <w:rsid w:val="00A078BA"/>
    <w:rsid w:val="00A11045"/>
    <w:rsid w:val="00A1776A"/>
    <w:rsid w:val="00A208A8"/>
    <w:rsid w:val="00A23F6E"/>
    <w:rsid w:val="00A2418C"/>
    <w:rsid w:val="00A3169D"/>
    <w:rsid w:val="00A450D2"/>
    <w:rsid w:val="00A4572E"/>
    <w:rsid w:val="00A6019D"/>
    <w:rsid w:val="00A62F19"/>
    <w:rsid w:val="00A63B92"/>
    <w:rsid w:val="00A751BE"/>
    <w:rsid w:val="00A77937"/>
    <w:rsid w:val="00A83C93"/>
    <w:rsid w:val="00A8438A"/>
    <w:rsid w:val="00A90E16"/>
    <w:rsid w:val="00A93C2C"/>
    <w:rsid w:val="00A94F2A"/>
    <w:rsid w:val="00AA4C3B"/>
    <w:rsid w:val="00AB52D3"/>
    <w:rsid w:val="00AB6A26"/>
    <w:rsid w:val="00AC0FB9"/>
    <w:rsid w:val="00AC7C60"/>
    <w:rsid w:val="00AC7FBA"/>
    <w:rsid w:val="00AE1882"/>
    <w:rsid w:val="00AE2C01"/>
    <w:rsid w:val="00AE369F"/>
    <w:rsid w:val="00AF093F"/>
    <w:rsid w:val="00AF5884"/>
    <w:rsid w:val="00B24A4A"/>
    <w:rsid w:val="00B42518"/>
    <w:rsid w:val="00B43FB1"/>
    <w:rsid w:val="00B5346F"/>
    <w:rsid w:val="00B61611"/>
    <w:rsid w:val="00B7338C"/>
    <w:rsid w:val="00B80F15"/>
    <w:rsid w:val="00B84EEE"/>
    <w:rsid w:val="00BA0184"/>
    <w:rsid w:val="00BB1215"/>
    <w:rsid w:val="00BB2D20"/>
    <w:rsid w:val="00BC14FC"/>
    <w:rsid w:val="00BC5C98"/>
    <w:rsid w:val="00BD2E41"/>
    <w:rsid w:val="00BE0E27"/>
    <w:rsid w:val="00BE7FF5"/>
    <w:rsid w:val="00BF0602"/>
    <w:rsid w:val="00C14CA2"/>
    <w:rsid w:val="00C40A41"/>
    <w:rsid w:val="00C4396B"/>
    <w:rsid w:val="00C525FD"/>
    <w:rsid w:val="00C532EB"/>
    <w:rsid w:val="00C53596"/>
    <w:rsid w:val="00C56D69"/>
    <w:rsid w:val="00C67E49"/>
    <w:rsid w:val="00C7022E"/>
    <w:rsid w:val="00C85094"/>
    <w:rsid w:val="00C86F3E"/>
    <w:rsid w:val="00C87532"/>
    <w:rsid w:val="00C907BE"/>
    <w:rsid w:val="00C9464B"/>
    <w:rsid w:val="00CA00C5"/>
    <w:rsid w:val="00CA24C8"/>
    <w:rsid w:val="00CA7F31"/>
    <w:rsid w:val="00CB5B9F"/>
    <w:rsid w:val="00CB5EFC"/>
    <w:rsid w:val="00CC1131"/>
    <w:rsid w:val="00CC412C"/>
    <w:rsid w:val="00CC59F6"/>
    <w:rsid w:val="00CD0E2F"/>
    <w:rsid w:val="00CD2242"/>
    <w:rsid w:val="00CE1D23"/>
    <w:rsid w:val="00CE21A3"/>
    <w:rsid w:val="00CF3556"/>
    <w:rsid w:val="00CF4775"/>
    <w:rsid w:val="00CF6FE2"/>
    <w:rsid w:val="00D04D00"/>
    <w:rsid w:val="00D06BB6"/>
    <w:rsid w:val="00D16E10"/>
    <w:rsid w:val="00D24665"/>
    <w:rsid w:val="00D26328"/>
    <w:rsid w:val="00D27479"/>
    <w:rsid w:val="00D31983"/>
    <w:rsid w:val="00D35DE6"/>
    <w:rsid w:val="00D45BAB"/>
    <w:rsid w:val="00D50864"/>
    <w:rsid w:val="00D546DE"/>
    <w:rsid w:val="00D72FEE"/>
    <w:rsid w:val="00D72FFB"/>
    <w:rsid w:val="00D73115"/>
    <w:rsid w:val="00D75C84"/>
    <w:rsid w:val="00D8032B"/>
    <w:rsid w:val="00D83B72"/>
    <w:rsid w:val="00D83D41"/>
    <w:rsid w:val="00D8495E"/>
    <w:rsid w:val="00D91F8A"/>
    <w:rsid w:val="00D9686B"/>
    <w:rsid w:val="00DA4FC3"/>
    <w:rsid w:val="00DA6E74"/>
    <w:rsid w:val="00DA7128"/>
    <w:rsid w:val="00DA7B55"/>
    <w:rsid w:val="00DB21F0"/>
    <w:rsid w:val="00DB3640"/>
    <w:rsid w:val="00DB61EB"/>
    <w:rsid w:val="00DB689D"/>
    <w:rsid w:val="00DE0B94"/>
    <w:rsid w:val="00DE43D4"/>
    <w:rsid w:val="00DF1934"/>
    <w:rsid w:val="00DF51E7"/>
    <w:rsid w:val="00DF5293"/>
    <w:rsid w:val="00DF5976"/>
    <w:rsid w:val="00DF59B0"/>
    <w:rsid w:val="00DF7367"/>
    <w:rsid w:val="00E04082"/>
    <w:rsid w:val="00E05AD5"/>
    <w:rsid w:val="00E1358A"/>
    <w:rsid w:val="00E13CA5"/>
    <w:rsid w:val="00E22885"/>
    <w:rsid w:val="00E27C01"/>
    <w:rsid w:val="00E30360"/>
    <w:rsid w:val="00E33489"/>
    <w:rsid w:val="00E3577A"/>
    <w:rsid w:val="00E3777F"/>
    <w:rsid w:val="00E40CC2"/>
    <w:rsid w:val="00E67D53"/>
    <w:rsid w:val="00E720A5"/>
    <w:rsid w:val="00E72C30"/>
    <w:rsid w:val="00E80D27"/>
    <w:rsid w:val="00E82D19"/>
    <w:rsid w:val="00E82D7A"/>
    <w:rsid w:val="00E82F0B"/>
    <w:rsid w:val="00E95887"/>
    <w:rsid w:val="00E95C49"/>
    <w:rsid w:val="00EA229C"/>
    <w:rsid w:val="00EA3460"/>
    <w:rsid w:val="00EA6A31"/>
    <w:rsid w:val="00EB070B"/>
    <w:rsid w:val="00EB7E6D"/>
    <w:rsid w:val="00EC0DFD"/>
    <w:rsid w:val="00EC1318"/>
    <w:rsid w:val="00EC7585"/>
    <w:rsid w:val="00EC75D7"/>
    <w:rsid w:val="00ED0069"/>
    <w:rsid w:val="00ED3C70"/>
    <w:rsid w:val="00ED50EE"/>
    <w:rsid w:val="00EF1D50"/>
    <w:rsid w:val="00F0419A"/>
    <w:rsid w:val="00F048FE"/>
    <w:rsid w:val="00F0625F"/>
    <w:rsid w:val="00F07F57"/>
    <w:rsid w:val="00F2367B"/>
    <w:rsid w:val="00F268D3"/>
    <w:rsid w:val="00F30388"/>
    <w:rsid w:val="00F307B8"/>
    <w:rsid w:val="00F427D4"/>
    <w:rsid w:val="00F44D68"/>
    <w:rsid w:val="00F458B8"/>
    <w:rsid w:val="00F46B4E"/>
    <w:rsid w:val="00F53B9C"/>
    <w:rsid w:val="00F549C1"/>
    <w:rsid w:val="00F54B9A"/>
    <w:rsid w:val="00F57C8B"/>
    <w:rsid w:val="00F75F1F"/>
    <w:rsid w:val="00F8481E"/>
    <w:rsid w:val="00F93152"/>
    <w:rsid w:val="00F9421C"/>
    <w:rsid w:val="00FA41F6"/>
    <w:rsid w:val="00FA53B4"/>
    <w:rsid w:val="00FA61A2"/>
    <w:rsid w:val="00FC25AC"/>
    <w:rsid w:val="00FD1AFB"/>
    <w:rsid w:val="00FD306F"/>
    <w:rsid w:val="00FD47DB"/>
    <w:rsid w:val="00FE3C5C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>微软中国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nhjhi</cp:lastModifiedBy>
  <cp:revision>2</cp:revision>
  <cp:lastPrinted>2016-11-23T10:05:00Z</cp:lastPrinted>
  <dcterms:created xsi:type="dcterms:W3CDTF">2017-03-29T01:39:00Z</dcterms:created>
  <dcterms:modified xsi:type="dcterms:W3CDTF">2017-03-29T01:39:00Z</dcterms:modified>
</cp:coreProperties>
</file>